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8042" w14:textId="77777777" w:rsidR="00B43BC7" w:rsidRDefault="0008734D">
      <w:pPr>
        <w:spacing w:line="357" w:lineRule="atLeast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/>
          <w:kern w:val="0"/>
          <w:sz w:val="36"/>
          <w:szCs w:val="36"/>
          <w:shd w:val="clear" w:color="auto" w:fill="FFFFFF"/>
          <w:lang w:bidi="ar"/>
        </w:rPr>
        <w:t>专项维修项目变更（签证）预审单</w:t>
      </w:r>
    </w:p>
    <w:p w14:paraId="338D4037" w14:textId="77777777" w:rsidR="00B43BC7" w:rsidRPr="0008734D" w:rsidRDefault="0008734D">
      <w:pPr>
        <w:wordWrap w:val="0"/>
        <w:spacing w:line="357" w:lineRule="atLeast"/>
        <w:jc w:val="right"/>
        <w:rPr>
          <w:rFonts w:ascii="仿宋" w:eastAsia="仿宋" w:hAnsi="仿宋"/>
          <w:szCs w:val="21"/>
        </w:rPr>
      </w:pPr>
      <w:r w:rsidRPr="0008734D">
        <w:rPr>
          <w:rStyle w:val="a3"/>
          <w:rFonts w:ascii="仿宋" w:eastAsia="仿宋" w:hAnsi="仿宋" w:cs="仿宋_GB2312"/>
          <w:kern w:val="0"/>
          <w:sz w:val="31"/>
          <w:szCs w:val="31"/>
          <w:shd w:val="clear" w:color="auto" w:fill="FFFFFF"/>
          <w:lang w:bidi="ar"/>
        </w:rPr>
        <w:t>编号</w:t>
      </w:r>
      <w:r w:rsidRPr="0008734D">
        <w:rPr>
          <w:rStyle w:val="a3"/>
          <w:rFonts w:ascii="仿宋" w:eastAsia="仿宋" w:hAnsi="仿宋"/>
          <w:kern w:val="0"/>
          <w:sz w:val="31"/>
          <w:szCs w:val="31"/>
          <w:shd w:val="clear" w:color="auto" w:fill="FFFFFF"/>
          <w:lang w:bidi="ar"/>
        </w:rPr>
        <w:t>:</w:t>
      </w:r>
      <w:r w:rsidRPr="0008734D">
        <w:rPr>
          <w:rStyle w:val="a3"/>
          <w:rFonts w:ascii="仿宋" w:eastAsia="仿宋" w:hAnsi="仿宋" w:hint="eastAsia"/>
          <w:kern w:val="0"/>
          <w:sz w:val="31"/>
          <w:szCs w:val="31"/>
          <w:shd w:val="clear" w:color="auto" w:fill="FFFFFF"/>
          <w:lang w:bidi="ar"/>
        </w:rPr>
        <w:t xml:space="preserve">      </w:t>
      </w:r>
    </w:p>
    <w:tbl>
      <w:tblPr>
        <w:tblW w:w="942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2623"/>
        <w:gridCol w:w="1731"/>
        <w:gridCol w:w="2222"/>
      </w:tblGrid>
      <w:tr w:rsidR="00B43BC7" w14:paraId="725A087F" w14:textId="77777777">
        <w:trPr>
          <w:trHeight w:val="675"/>
          <w:jc w:val="center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CE54875" w14:textId="77777777" w:rsidR="00B43BC7" w:rsidRPr="0008734D" w:rsidRDefault="0008734D">
            <w:pPr>
              <w:spacing w:line="357" w:lineRule="atLeast"/>
              <w:jc w:val="center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工程名称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199F7A" w14:textId="77777777" w:rsidR="00B43BC7" w:rsidRPr="0008734D" w:rsidRDefault="00B43BC7">
            <w:pPr>
              <w:spacing w:line="357" w:lineRule="atLeast"/>
              <w:jc w:val="center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907BF2B" w14:textId="77777777" w:rsidR="00B43BC7" w:rsidRPr="0008734D" w:rsidRDefault="0008734D">
            <w:pPr>
              <w:spacing w:line="357" w:lineRule="atLeast"/>
              <w:jc w:val="center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合同编号</w:t>
            </w:r>
          </w:p>
        </w:tc>
        <w:tc>
          <w:tcPr>
            <w:tcW w:w="22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93DC923" w14:textId="77777777" w:rsidR="00B43BC7" w:rsidRPr="0008734D" w:rsidRDefault="00B43BC7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43BC7" w14:paraId="2E44ABE9" w14:textId="77777777">
        <w:trPr>
          <w:trHeight w:val="642"/>
          <w:jc w:val="center"/>
        </w:trPr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304E69A" w14:textId="77777777" w:rsidR="00B43BC7" w:rsidRPr="0008734D" w:rsidRDefault="0008734D">
            <w:pPr>
              <w:spacing w:line="357" w:lineRule="atLeast"/>
              <w:jc w:val="center"/>
              <w:rPr>
                <w:rFonts w:ascii="仿宋" w:eastAsia="仿宋" w:hAnsi="仿宋"/>
                <w:sz w:val="31"/>
                <w:szCs w:val="31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变更事由</w:t>
            </w:r>
          </w:p>
        </w:tc>
        <w:tc>
          <w:tcPr>
            <w:tcW w:w="65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E0F5C2A" w14:textId="77777777" w:rsidR="00B43BC7" w:rsidRDefault="0008734D">
            <w:pPr>
              <w:spacing w:line="435" w:lineRule="atLeas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□设计变更   □图纸会审   □技术核定   □建设单位通知</w:t>
            </w:r>
          </w:p>
          <w:p w14:paraId="5E4F9645" w14:textId="77777777" w:rsidR="00B43BC7" w:rsidRDefault="0008734D">
            <w:pPr>
              <w:spacing w:line="357" w:lineRule="atLeast"/>
              <w:jc w:val="left"/>
              <w:rPr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□施工单位联系   □其他</w:t>
            </w:r>
          </w:p>
        </w:tc>
      </w:tr>
      <w:tr w:rsidR="00B43BC7" w14:paraId="6B755E05" w14:textId="77777777">
        <w:trPr>
          <w:trHeight w:val="487"/>
          <w:jc w:val="center"/>
        </w:trPr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83D121" w14:textId="77777777" w:rsidR="00B43BC7" w:rsidRPr="0008734D" w:rsidRDefault="0008734D">
            <w:pPr>
              <w:spacing w:line="357" w:lineRule="atLeast"/>
              <w:jc w:val="center"/>
              <w:rPr>
                <w:rFonts w:ascii="仿宋" w:eastAsia="仿宋" w:hAnsi="仿宋"/>
                <w:sz w:val="31"/>
                <w:szCs w:val="31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监理单位</w:t>
            </w:r>
          </w:p>
        </w:tc>
        <w:tc>
          <w:tcPr>
            <w:tcW w:w="65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AFA9D68" w14:textId="77777777" w:rsidR="00B43BC7" w:rsidRPr="0008734D" w:rsidRDefault="00B43BC7">
            <w:pPr>
              <w:spacing w:line="357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43BC7" w14:paraId="01F17699" w14:textId="77777777">
        <w:trPr>
          <w:trHeight w:val="469"/>
          <w:jc w:val="center"/>
        </w:trPr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0A4CB59" w14:textId="77777777" w:rsidR="00B43BC7" w:rsidRPr="0008734D" w:rsidRDefault="0008734D">
            <w:pPr>
              <w:spacing w:line="357" w:lineRule="atLeast"/>
              <w:jc w:val="center"/>
              <w:rPr>
                <w:rFonts w:ascii="仿宋" w:eastAsia="仿宋" w:hAnsi="仿宋"/>
                <w:sz w:val="31"/>
                <w:szCs w:val="31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施工单位</w:t>
            </w:r>
          </w:p>
        </w:tc>
        <w:tc>
          <w:tcPr>
            <w:tcW w:w="65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19CD9B" w14:textId="77777777" w:rsidR="00B43BC7" w:rsidRPr="0008734D" w:rsidRDefault="00B43BC7">
            <w:pPr>
              <w:spacing w:line="357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43BC7" w14:paraId="1640ECA0" w14:textId="77777777">
        <w:trPr>
          <w:trHeight w:val="675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75F8368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sz w:val="31"/>
                <w:szCs w:val="31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预计实施内容描述及工期安排：</w:t>
            </w:r>
          </w:p>
        </w:tc>
      </w:tr>
      <w:tr w:rsidR="00B43BC7" w14:paraId="41ABDAC8" w14:textId="77777777">
        <w:trPr>
          <w:trHeight w:val="660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3C27750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sz w:val="31"/>
                <w:szCs w:val="31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施工单位预估费用及计费依据：</w:t>
            </w:r>
          </w:p>
          <w:p w14:paraId="363871B4" w14:textId="77777777" w:rsidR="00B43BC7" w:rsidRDefault="00B43BC7">
            <w:pPr>
              <w:spacing w:line="357" w:lineRule="atLeast"/>
              <w:jc w:val="left"/>
              <w:rPr>
                <w:rFonts w:ascii="仿宋" w:eastAsia="仿宋" w:hAnsi="仿宋"/>
                <w:sz w:val="31"/>
                <w:szCs w:val="31"/>
              </w:rPr>
            </w:pPr>
          </w:p>
          <w:p w14:paraId="666812F3" w14:textId="3793A547" w:rsidR="007F62A2" w:rsidRPr="0008734D" w:rsidRDefault="007F62A2">
            <w:pPr>
              <w:spacing w:line="357" w:lineRule="atLeast"/>
              <w:jc w:val="left"/>
              <w:rPr>
                <w:rFonts w:ascii="仿宋" w:eastAsia="仿宋" w:hAnsi="仿宋" w:hint="eastAsia"/>
                <w:sz w:val="31"/>
                <w:szCs w:val="31"/>
              </w:rPr>
            </w:pPr>
          </w:p>
        </w:tc>
      </w:tr>
      <w:tr w:rsidR="00B43BC7" w14:paraId="67C36FF3" w14:textId="77777777">
        <w:trPr>
          <w:trHeight w:val="450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8F4F0B6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sz w:val="31"/>
                <w:szCs w:val="31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监理单位意见：</w:t>
            </w:r>
          </w:p>
        </w:tc>
      </w:tr>
      <w:tr w:rsidR="00B43BC7" w14:paraId="71F403AE" w14:textId="77777777">
        <w:trPr>
          <w:trHeight w:val="450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33ACDC0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08734D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专业负责人意见：</w:t>
            </w:r>
          </w:p>
        </w:tc>
      </w:tr>
      <w:tr w:rsidR="00B43BC7" w14:paraId="218EEF04" w14:textId="77777777">
        <w:trPr>
          <w:trHeight w:val="345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3E2E9C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sz w:val="31"/>
                <w:szCs w:val="31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项目负责人</w:t>
            </w:r>
            <w:r w:rsidRPr="0008734D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意见</w:t>
            </w: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:</w:t>
            </w:r>
          </w:p>
        </w:tc>
      </w:tr>
      <w:tr w:rsidR="00B43BC7" w14:paraId="47E1021A" w14:textId="77777777">
        <w:trPr>
          <w:trHeight w:val="405"/>
          <w:jc w:val="center"/>
        </w:trPr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37425DA" w14:textId="77777777" w:rsidR="00B43BC7" w:rsidRPr="0008734D" w:rsidRDefault="0008734D">
            <w:pPr>
              <w:spacing w:line="420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7F4628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5</w:t>
            </w:r>
            <w:r w:rsidRPr="0008734D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万元及以下</w:t>
            </w:r>
          </w:p>
        </w:tc>
        <w:tc>
          <w:tcPr>
            <w:tcW w:w="65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9DCD4EB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08734D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承办单位经费负责人</w:t>
            </w: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：</w:t>
            </w:r>
          </w:p>
        </w:tc>
      </w:tr>
      <w:tr w:rsidR="00B43BC7" w14:paraId="50A2F1F3" w14:textId="77777777">
        <w:trPr>
          <w:trHeight w:val="390"/>
          <w:jc w:val="center"/>
        </w:trPr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1A8B45" w14:textId="77777777" w:rsidR="00B43BC7" w:rsidRPr="0008734D" w:rsidRDefault="0008734D">
            <w:pPr>
              <w:spacing w:line="420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7F4628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(</w:t>
            </w:r>
            <w:r w:rsidRPr="007F4628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5</w:t>
            </w:r>
            <w:r w:rsidRPr="007F4628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~</w:t>
            </w:r>
            <w:r w:rsidRPr="007F4628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10</w:t>
            </w:r>
            <w:r w:rsidRPr="007F4628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]</w:t>
            </w:r>
            <w:r w:rsidRPr="0008734D">
              <w:rPr>
                <w:rFonts w:ascii="仿宋" w:eastAsia="仿宋" w:hAnsi="仿宋" w:cs="仿宋_GB2312" w:hint="eastAsia"/>
                <w:kern w:val="0"/>
                <w:sz w:val="31"/>
                <w:szCs w:val="31"/>
                <w:lang w:bidi="ar"/>
              </w:rPr>
              <w:t>万元</w:t>
            </w:r>
          </w:p>
        </w:tc>
        <w:tc>
          <w:tcPr>
            <w:tcW w:w="65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B5D9826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08734D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承办单位</w:t>
            </w: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分管校领导：</w:t>
            </w:r>
          </w:p>
        </w:tc>
      </w:tr>
      <w:tr w:rsidR="00B43BC7" w14:paraId="34A1A5A6" w14:textId="77777777">
        <w:trPr>
          <w:trHeight w:val="1891"/>
          <w:jc w:val="center"/>
        </w:trPr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628D2C5" w14:textId="77777777" w:rsidR="00B43BC7" w:rsidRPr="0008734D" w:rsidRDefault="0008734D">
            <w:pPr>
              <w:spacing w:line="420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7F4628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(</w:t>
            </w:r>
            <w:r w:rsidRPr="007F4628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10</w:t>
            </w:r>
            <w:r w:rsidRPr="007F4628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~</w:t>
            </w:r>
            <w:r w:rsidRPr="007F4628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5</w:t>
            </w:r>
            <w:r w:rsidRPr="007F4628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0]</w:t>
            </w:r>
            <w:r w:rsidRPr="0008734D">
              <w:rPr>
                <w:rFonts w:ascii="仿宋" w:eastAsia="仿宋" w:hAnsi="仿宋" w:cs="仿宋_GB2312" w:hint="eastAsia"/>
                <w:kern w:val="0"/>
                <w:sz w:val="31"/>
                <w:szCs w:val="31"/>
                <w:lang w:bidi="ar"/>
              </w:rPr>
              <w:t>万元</w:t>
            </w:r>
          </w:p>
        </w:tc>
        <w:tc>
          <w:tcPr>
            <w:tcW w:w="65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72A7ABA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分管基建</w:t>
            </w:r>
            <w:r w:rsidRPr="0008734D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校领导：</w:t>
            </w:r>
          </w:p>
          <w:p w14:paraId="73B2FD05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08734D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分管财务</w:t>
            </w: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校领导：</w:t>
            </w:r>
          </w:p>
        </w:tc>
      </w:tr>
      <w:tr w:rsidR="00B43BC7" w14:paraId="7CA32B5A" w14:textId="77777777">
        <w:trPr>
          <w:trHeight w:val="390"/>
          <w:jc w:val="center"/>
        </w:trPr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85C9C75" w14:textId="77777777" w:rsidR="00B43BC7" w:rsidRPr="0008734D" w:rsidRDefault="0008734D">
            <w:pPr>
              <w:spacing w:line="420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7F4628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5</w:t>
            </w:r>
            <w:r w:rsidRPr="007F4628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0</w:t>
            </w:r>
            <w:r w:rsidRPr="0008734D">
              <w:rPr>
                <w:rFonts w:ascii="仿宋" w:eastAsia="仿宋" w:hAnsi="仿宋" w:cs="仿宋_GB2312" w:hint="eastAsia"/>
                <w:kern w:val="0"/>
                <w:sz w:val="31"/>
                <w:szCs w:val="31"/>
                <w:lang w:bidi="ar"/>
              </w:rPr>
              <w:t>万元以上</w:t>
            </w:r>
          </w:p>
        </w:tc>
        <w:tc>
          <w:tcPr>
            <w:tcW w:w="65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3EB1576" w14:textId="77777777" w:rsidR="00B43BC7" w:rsidRPr="0008734D" w:rsidRDefault="0008734D">
            <w:pPr>
              <w:spacing w:line="357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基建领导小组会/</w:t>
            </w:r>
            <w:r w:rsidRPr="0008734D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校务会</w:t>
            </w: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/</w:t>
            </w:r>
            <w:r w:rsidRPr="0008734D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党委常委会</w:t>
            </w:r>
            <w:r w:rsidRPr="0008734D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:</w:t>
            </w:r>
          </w:p>
        </w:tc>
      </w:tr>
    </w:tbl>
    <w:p w14:paraId="1AC31395" w14:textId="77777777" w:rsidR="00B43BC7" w:rsidRDefault="00B43BC7"/>
    <w:p w14:paraId="48D30695" w14:textId="77777777" w:rsidR="00B43BC7" w:rsidRDefault="00B43BC7"/>
    <w:sectPr w:rsidR="00B43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xYTliNzYyNWJiMjVmMjhjOTdjMGUyZjM1ZTA5ZTEifQ=="/>
  </w:docVars>
  <w:rsids>
    <w:rsidRoot w:val="06B410A1"/>
    <w:rsid w:val="0008734D"/>
    <w:rsid w:val="002524A2"/>
    <w:rsid w:val="007F4628"/>
    <w:rsid w:val="007F62A2"/>
    <w:rsid w:val="00AA710F"/>
    <w:rsid w:val="00B43BC7"/>
    <w:rsid w:val="06B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3B096"/>
  <w15:docId w15:val="{FFB1790E-25EC-4DCE-8382-B72CA47E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Times New Roman" w:eastAsia="宋体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</dc:creator>
  <cp:lastModifiedBy>yi</cp:lastModifiedBy>
  <cp:revision>6</cp:revision>
  <dcterms:created xsi:type="dcterms:W3CDTF">2024-04-16T10:15:00Z</dcterms:created>
  <dcterms:modified xsi:type="dcterms:W3CDTF">2025-11-05T08:58:00Z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ED516A83553A4F1988EB83CC2D473496_11</vt:lpwstr>
  </property>
</Properties>
</file>